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79CB" w14:textId="6E9D51BA" w:rsidR="00E634F6" w:rsidRPr="00812593" w:rsidRDefault="008C5C2F">
      <w:pPr>
        <w:rPr>
          <w:rFonts w:ascii="Arial" w:eastAsia="Arial" w:hAnsi="Arial" w:cs="Arial"/>
          <w:b/>
        </w:rPr>
      </w:pPr>
      <w:r w:rsidRPr="00812593">
        <w:rPr>
          <w:rFonts w:ascii="Arial" w:eastAsia="Arial" w:hAnsi="Arial" w:cs="Arial"/>
          <w:b/>
        </w:rPr>
        <w:t>Temas tratados:</w:t>
      </w: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3879D7" w14:paraId="113E8535" w14:textId="77777777">
        <w:tc>
          <w:tcPr>
            <w:tcW w:w="10201" w:type="dxa"/>
          </w:tcPr>
          <w:p w14:paraId="37E49F23" w14:textId="46E54E52" w:rsidR="007E4335" w:rsidRPr="00C2705B" w:rsidRDefault="00C2705B" w:rsidP="00434064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  <w:r w:rsidRPr="00C2705B">
              <w:rPr>
                <w:rFonts w:ascii="Tahoma" w:hAnsi="Tahoma" w:cs="Tahoma"/>
                <w:b/>
                <w:bCs/>
              </w:rPr>
              <w:t>Tabla:</w:t>
            </w:r>
          </w:p>
          <w:p w14:paraId="554F84B4" w14:textId="66B547FA" w:rsidR="00C2705B" w:rsidRDefault="00C2705B" w:rsidP="00434064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1.- Presentación</w:t>
            </w:r>
          </w:p>
          <w:p w14:paraId="6B7C60FB" w14:textId="46BBF4A2" w:rsidR="00C2705B" w:rsidRDefault="00C2705B" w:rsidP="00434064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2.- Contextualización</w:t>
            </w:r>
          </w:p>
          <w:p w14:paraId="5550D27F" w14:textId="4013F34F" w:rsidR="00C2705B" w:rsidRDefault="00C2705B" w:rsidP="00434064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3.- Proyección 2025</w:t>
            </w:r>
          </w:p>
          <w:p w14:paraId="71F175D5" w14:textId="074C750E" w:rsidR="00C2705B" w:rsidRDefault="00C2705B" w:rsidP="00434064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4.- 25 de noviembre</w:t>
            </w:r>
          </w:p>
          <w:p w14:paraId="799280BA" w14:textId="39A69391" w:rsidR="001555F1" w:rsidRDefault="001555F1" w:rsidP="00434064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5.- Varios. </w:t>
            </w:r>
          </w:p>
          <w:p w14:paraId="18B51030" w14:textId="77777777" w:rsidR="00C2705B" w:rsidRDefault="00C2705B" w:rsidP="00434064">
            <w:pPr>
              <w:ind w:left="360"/>
              <w:jc w:val="both"/>
              <w:rPr>
                <w:rFonts w:ascii="Tahoma" w:hAnsi="Tahoma" w:cs="Tahoma"/>
              </w:rPr>
            </w:pPr>
          </w:p>
          <w:p w14:paraId="69D09471" w14:textId="7AA182EB" w:rsidR="00C2705B" w:rsidRDefault="00C2705B" w:rsidP="00434064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Desarrollo: </w:t>
            </w:r>
          </w:p>
          <w:p w14:paraId="28EA36F2" w14:textId="77777777" w:rsidR="00C2705B" w:rsidRDefault="00C2705B" w:rsidP="00434064">
            <w:pPr>
              <w:ind w:left="360"/>
              <w:jc w:val="both"/>
              <w:rPr>
                <w:rFonts w:ascii="Tahoma" w:hAnsi="Tahoma" w:cs="Tahoma"/>
              </w:rPr>
            </w:pPr>
          </w:p>
          <w:p w14:paraId="10528514" w14:textId="77777777" w:rsidR="00C2705B" w:rsidRDefault="00C2705B" w:rsidP="00C2705B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1.- Presentación</w:t>
            </w:r>
          </w:p>
          <w:p w14:paraId="53DE4038" w14:textId="047B94EF" w:rsidR="00C2705B" w:rsidRDefault="00C2705B" w:rsidP="00434064">
            <w:pPr>
              <w:ind w:left="360"/>
              <w:jc w:val="both"/>
            </w:pPr>
            <w:r>
              <w:t xml:space="preserve">Como primer punto de la reunión se llevó a cabo la presentación de todas las integrantes del comité, dado que todas eran nuevas en esta iniciativa. Cada una tuvo la oportunidad de compartir su nombre, </w:t>
            </w:r>
            <w:r w:rsidR="00627820">
              <w:t>formación rol</w:t>
            </w:r>
            <w:r>
              <w:t xml:space="preserve"> y experiencias o interés en la temática a trabajar. </w:t>
            </w:r>
          </w:p>
          <w:p w14:paraId="703B0B23" w14:textId="77777777" w:rsidR="00C2705B" w:rsidRDefault="00C2705B" w:rsidP="00434064">
            <w:pPr>
              <w:ind w:left="360"/>
              <w:jc w:val="both"/>
            </w:pPr>
          </w:p>
          <w:p w14:paraId="10D56E3E" w14:textId="5CD077F5" w:rsidR="00C2705B" w:rsidRDefault="00C2705B" w:rsidP="00434064">
            <w:pPr>
              <w:ind w:left="360"/>
              <w:jc w:val="both"/>
            </w:pPr>
            <w:r>
              <w:t>2. Contextualización</w:t>
            </w:r>
          </w:p>
          <w:p w14:paraId="527E7DEB" w14:textId="77777777" w:rsidR="00627820" w:rsidRDefault="00627820" w:rsidP="00434064">
            <w:pPr>
              <w:ind w:left="360"/>
              <w:jc w:val="both"/>
            </w:pPr>
            <w:r>
              <w:t xml:space="preserve">En el segundo punto de la reunión, se realizó una contextualización del comité. Se presentó la historia del comité, destacando que su conformación se debe al trabajo realizado entre los gremios y las funcionarias a cargo de la temática en la institución.  También se presentó el marco legal que sustenta al comité y permite su desarrollo. Se explicó el funcionamiento del comité desde su creación, enfatizando la importancia de la colaboración y el trabajo en equipo. Además, se detallaron las actividades desarrolladas a lo largo del tiempo, incluyendo talleres de sensibilización y campañas informativas, y se mencionaron los dos productos generados: la pautas y el permiso de fuerza mayor. </w:t>
            </w:r>
          </w:p>
          <w:p w14:paraId="5BD24CB2" w14:textId="77777777" w:rsidR="00627820" w:rsidRDefault="00627820" w:rsidP="00434064">
            <w:pPr>
              <w:ind w:left="360"/>
              <w:jc w:val="both"/>
            </w:pPr>
          </w:p>
          <w:p w14:paraId="30321CF4" w14:textId="77777777" w:rsidR="00627820" w:rsidRDefault="00627820" w:rsidP="00627820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3.- Proyección 2025</w:t>
            </w:r>
          </w:p>
          <w:p w14:paraId="6784DEE9" w14:textId="1B3BCAB8" w:rsidR="00627820" w:rsidRDefault="00627820" w:rsidP="00434064">
            <w:pPr>
              <w:ind w:left="360"/>
              <w:jc w:val="both"/>
            </w:pPr>
            <w:r>
              <w:t xml:space="preserve">Se presenta una propuesta de trabajo para el año 2025 la cual se divide en 5 puntos: </w:t>
            </w:r>
          </w:p>
          <w:p w14:paraId="135EEE38" w14:textId="3F786AEC" w:rsidR="00627820" w:rsidRDefault="00627820" w:rsidP="00627820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 xml:space="preserve"> </w:t>
            </w:r>
            <w:r w:rsidRPr="00EA0D26">
              <w:rPr>
                <w:b/>
                <w:bCs/>
              </w:rPr>
              <w:t>Formación de las integrantes del comité</w:t>
            </w:r>
            <w:r>
              <w:t xml:space="preserve">, debido a que la mayoría de las integrantes del comité son nuevas es necesario comenzar con </w:t>
            </w:r>
            <w:r w:rsidR="00EA0D26">
              <w:t xml:space="preserve">acciones que aporten a la formación en enfoque de género y al trabajo con mujeres victimas y sobrevivientes de violencia. Los temas propuestos son: Género y Salud, VCM contexto de pareja y primera acogida. SE ACEPTAN LAS PROPUESTAS DE FORMACIÓN. SE DIVIDEN LAS EXPOSISIONES Y CALENDARIZAN. </w:t>
            </w:r>
          </w:p>
          <w:p w14:paraId="26C8F152" w14:textId="6E196D02" w:rsidR="00EA0D26" w:rsidRDefault="00EA0D26" w:rsidP="00627820">
            <w:pPr>
              <w:pStyle w:val="Prrafodelista"/>
              <w:numPr>
                <w:ilvl w:val="0"/>
                <w:numId w:val="30"/>
              </w:numPr>
              <w:jc w:val="both"/>
            </w:pPr>
            <w:r w:rsidRPr="00EA0D26">
              <w:rPr>
                <w:b/>
                <w:bCs/>
              </w:rPr>
              <w:t>Pautas y permiso</w:t>
            </w:r>
            <w:r>
              <w:t xml:space="preserve">, Se plantea que durante el año se debe trabajar en la actualización de las pautas y apostar por su validación en la institución. Respecto al permiso especial, se plantea que hay que revisarlo ya que existen ideas vagas respecto a la necesidad de algún respaldo para su solicitud, ante lo cual Karen </w:t>
            </w:r>
            <w:r w:rsidR="001555F1">
              <w:t>A</w:t>
            </w:r>
            <w:r>
              <w:t>llende</w:t>
            </w:r>
            <w:r w:rsidR="001555F1">
              <w:t>,</w:t>
            </w:r>
            <w:r>
              <w:t xml:space="preserve"> que fue parte de este proceso</w:t>
            </w:r>
            <w:r w:rsidR="001555F1">
              <w:t>,</w:t>
            </w:r>
            <w:r>
              <w:t xml:space="preserve"> entrega información importante respecto a la clausula “fuerza mayor” </w:t>
            </w:r>
            <w:r w:rsidR="001555F1">
              <w:t xml:space="preserve">SE TRABAJARÁ RESPECTO A LA ACTUALIZACIÓN DE LAS PAUTAS Y REFORZARÁ LA IDEA DE “FUERZA MAYOR” DEL PERMISO ESPECIAL. </w:t>
            </w:r>
          </w:p>
          <w:p w14:paraId="7863719D" w14:textId="16E95079" w:rsidR="00EA0D26" w:rsidRDefault="00EA0D26" w:rsidP="00627820">
            <w:pPr>
              <w:pStyle w:val="Prrafodelista"/>
              <w:numPr>
                <w:ilvl w:val="0"/>
                <w:numId w:val="30"/>
              </w:numPr>
              <w:jc w:val="both"/>
            </w:pPr>
            <w:r w:rsidRPr="00EA0D26">
              <w:rPr>
                <w:b/>
                <w:bCs/>
              </w:rPr>
              <w:t>Sensibilización</w:t>
            </w:r>
            <w:r>
              <w:t xml:space="preserve">, lo principal que se plantea de este punto es que corresponde a un compromiso regional de la agenda de género 2022-2026. </w:t>
            </w:r>
            <w:r w:rsidR="001555F1">
              <w:t>SE REALIZARÁN JORNADAS DE SENSIBILIZACIÓN Y APUESTAS COMUNICACIONALES.</w:t>
            </w:r>
          </w:p>
          <w:p w14:paraId="16BBF333" w14:textId="7E9D1024" w:rsidR="00C2705B" w:rsidRPr="001555F1" w:rsidRDefault="00EA0D26" w:rsidP="001555F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</w:rPr>
            </w:pPr>
            <w:r>
              <w:rPr>
                <w:b/>
                <w:bCs/>
              </w:rPr>
              <w:t xml:space="preserve">Casos, </w:t>
            </w:r>
            <w:r>
              <w:t xml:space="preserve">Respecto al cuarto punto se plantea que es necesario analizar la forma de atención de los casos que el comité revise y sobre todo ver el tema de la confidencialidad de la información, aparecen ideas como la firma de un compromiso u otros mecanismos parecidos para </w:t>
            </w:r>
            <w:r w:rsidR="001555F1">
              <w:t xml:space="preserve">el resguardo de la información. SE ESTUDIARÁ EL FUNCIONAMIENTO DEL COMITE, SE PONDRÁ ENFASIS EN EL PUNDO </w:t>
            </w:r>
            <w:r w:rsidR="001555F1">
              <w:lastRenderedPageBreak/>
              <w:t xml:space="preserve">CONFIDENCIALIDAD DE LA INFORMACIÓN Y MECANISMOS DE APOYO A LAS COMPAÑERAS.  SE DEBE ACTUALIZAR EL CORREO DEL COMITÉ. </w:t>
            </w:r>
          </w:p>
          <w:p w14:paraId="10B1EA51" w14:textId="40D73C73" w:rsidR="001555F1" w:rsidRPr="001555F1" w:rsidRDefault="001555F1" w:rsidP="001555F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</w:rPr>
            </w:pPr>
            <w:r>
              <w:rPr>
                <w:b/>
                <w:bCs/>
              </w:rPr>
              <w:t xml:space="preserve">Funcionamiento Comité, </w:t>
            </w:r>
            <w:r>
              <w:t xml:space="preserve">Se propone un calendario de reuniones, SE DEJA ESTABLECIDO LOS ÚLTIMOS VIERNES DE CADA MES. SE DECIDE HACER GRUPO DE WHATSAPP. </w:t>
            </w:r>
          </w:p>
          <w:p w14:paraId="0568B813" w14:textId="77777777" w:rsidR="001555F1" w:rsidRDefault="001555F1" w:rsidP="001555F1">
            <w:pPr>
              <w:jc w:val="both"/>
              <w:rPr>
                <w:rFonts w:ascii="Tahoma" w:hAnsi="Tahoma" w:cs="Tahoma"/>
              </w:rPr>
            </w:pPr>
          </w:p>
          <w:p w14:paraId="179CC0FC" w14:textId="01803E27" w:rsidR="001555F1" w:rsidRDefault="001555F1" w:rsidP="001555F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4.- 25 de noviembre: </w:t>
            </w:r>
          </w:p>
          <w:p w14:paraId="67C49CFD" w14:textId="44207F19" w:rsidR="001555F1" w:rsidRDefault="001555F1" w:rsidP="001555F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Se presenta propuesta de actividad para conmemorar el 25 de noviembre, día internacional por la eliminación de la violencia contra mujer, (se adjunta documento con la propuesta) </w:t>
            </w:r>
          </w:p>
          <w:p w14:paraId="1538ACFE" w14:textId="4B9F7313" w:rsidR="001555F1" w:rsidRDefault="001555F1" w:rsidP="001555F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 acepta la propuesta y se define las participantes para cada actividad: </w:t>
            </w:r>
          </w:p>
          <w:p w14:paraId="27F15040" w14:textId="3B010D3C" w:rsidR="001555F1" w:rsidRPr="000950E2" w:rsidRDefault="000950E2" w:rsidP="000950E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0950E2">
              <w:rPr>
                <w:rFonts w:ascii="Tahoma" w:hAnsi="Tahoma" w:cs="Tahoma"/>
              </w:rPr>
              <w:t>LUNES: ISADORA Y CATHY (ACONCAGUA)</w:t>
            </w:r>
          </w:p>
          <w:p w14:paraId="4DF518BE" w14:textId="1E01B479" w:rsidR="001555F1" w:rsidRPr="000950E2" w:rsidRDefault="000950E2" w:rsidP="000950E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0950E2">
              <w:rPr>
                <w:rFonts w:ascii="Tahoma" w:hAnsi="Tahoma" w:cs="Tahoma"/>
              </w:rPr>
              <w:t>MARTES: ISADORA Y SILVANA (QUILLOTA)</w:t>
            </w:r>
          </w:p>
          <w:p w14:paraId="2EEFE9E4" w14:textId="2CAB26F1" w:rsidR="001555F1" w:rsidRPr="000950E2" w:rsidRDefault="000950E2" w:rsidP="000950E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0950E2">
              <w:rPr>
                <w:rFonts w:ascii="Tahoma" w:hAnsi="Tahoma" w:cs="Tahoma"/>
              </w:rPr>
              <w:t xml:space="preserve">MIÉRCOLES: ISADORA Y CATHY (PETORCA) </w:t>
            </w:r>
          </w:p>
          <w:p w14:paraId="494CB2A9" w14:textId="32DE602A" w:rsidR="001555F1" w:rsidRPr="000950E2" w:rsidRDefault="000950E2" w:rsidP="000950E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0950E2">
              <w:rPr>
                <w:rFonts w:ascii="Tahoma" w:hAnsi="Tahoma" w:cs="Tahoma"/>
              </w:rPr>
              <w:t xml:space="preserve">JUEVES: ISADORA Y SILVANA (MARGA-MARGA) </w:t>
            </w:r>
          </w:p>
          <w:p w14:paraId="77292965" w14:textId="35727404" w:rsidR="001555F1" w:rsidRPr="000950E2" w:rsidRDefault="000950E2" w:rsidP="000950E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0950E2">
              <w:rPr>
                <w:rFonts w:ascii="Tahoma" w:hAnsi="Tahoma" w:cs="Tahoma"/>
              </w:rPr>
              <w:t>VIERNES: ISADORA Y KAREN. (S. ANTONIO)</w:t>
            </w:r>
          </w:p>
          <w:p w14:paraId="72BF1D7B" w14:textId="0769D6B2" w:rsidR="001555F1" w:rsidRPr="000950E2" w:rsidRDefault="000950E2" w:rsidP="000950E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0950E2">
              <w:rPr>
                <w:rFonts w:ascii="Tahoma" w:hAnsi="Tahoma" w:cs="Tahoma"/>
              </w:rPr>
              <w:t xml:space="preserve">LUNES 25 TODAS. (VIÑA DEL MAR). </w:t>
            </w:r>
          </w:p>
          <w:p w14:paraId="1FFE4866" w14:textId="77777777" w:rsidR="001555F1" w:rsidRDefault="001555F1" w:rsidP="001555F1">
            <w:pPr>
              <w:jc w:val="both"/>
              <w:rPr>
                <w:rFonts w:ascii="Tahoma" w:hAnsi="Tahoma" w:cs="Tahoma"/>
              </w:rPr>
            </w:pPr>
          </w:p>
          <w:p w14:paraId="2D292B17" w14:textId="36B3B007" w:rsidR="001555F1" w:rsidRDefault="001555F1" w:rsidP="001555F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 DEFINE QUE EL </w:t>
            </w:r>
            <w:r w:rsidR="000950E2">
              <w:rPr>
                <w:rFonts w:ascii="Tahoma" w:hAnsi="Tahoma" w:cs="Tahoma"/>
              </w:rPr>
              <w:t>LUNES</w:t>
            </w:r>
            <w:r>
              <w:rPr>
                <w:rFonts w:ascii="Tahoma" w:hAnsi="Tahoma" w:cs="Tahoma"/>
              </w:rPr>
              <w:t xml:space="preserve"> 25 SE REALIZARÁ EN VIÑA DEL MAR. </w:t>
            </w:r>
          </w:p>
          <w:p w14:paraId="6C9050EA" w14:textId="77777777" w:rsidR="000950E2" w:rsidRDefault="000950E2" w:rsidP="001555F1">
            <w:pPr>
              <w:jc w:val="both"/>
              <w:rPr>
                <w:rFonts w:ascii="Tahoma" w:hAnsi="Tahoma" w:cs="Tahoma"/>
              </w:rPr>
            </w:pPr>
          </w:p>
          <w:p w14:paraId="16CEC206" w14:textId="6E47F1CA" w:rsidR="000950E2" w:rsidRPr="001555F1" w:rsidRDefault="000950E2" w:rsidP="001555F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5.- Varios. No se presenta </w:t>
            </w:r>
            <w:r w:rsidR="003D294A">
              <w:rPr>
                <w:rFonts w:ascii="Tahoma" w:hAnsi="Tahoma" w:cs="Tahoma"/>
              </w:rPr>
              <w:t>ningún vario</w:t>
            </w:r>
            <w:r>
              <w:rPr>
                <w:rFonts w:ascii="Tahoma" w:hAnsi="Tahoma" w:cs="Tahoma"/>
              </w:rPr>
              <w:t xml:space="preserve">. </w:t>
            </w:r>
          </w:p>
          <w:p w14:paraId="0D74579A" w14:textId="77777777" w:rsidR="00C2705B" w:rsidRPr="003E663A" w:rsidRDefault="00C2705B" w:rsidP="00434064">
            <w:pPr>
              <w:ind w:left="360"/>
              <w:jc w:val="both"/>
              <w:rPr>
                <w:rFonts w:ascii="Tahoma" w:hAnsi="Tahoma" w:cs="Tahoma"/>
                <w:color w:val="FF0000"/>
              </w:rPr>
            </w:pPr>
          </w:p>
          <w:p w14:paraId="2A581C32" w14:textId="1FC4F14C" w:rsidR="007E4335" w:rsidRPr="00A866D6" w:rsidRDefault="007E4335" w:rsidP="00C2705B">
            <w:pPr>
              <w:pStyle w:val="Sinespaciado"/>
              <w:jc w:val="both"/>
              <w:rPr>
                <w:lang w:val="es-ES"/>
              </w:rPr>
            </w:pPr>
          </w:p>
        </w:tc>
      </w:tr>
      <w:tr w:rsidR="001555F1" w14:paraId="04757596" w14:textId="77777777">
        <w:tc>
          <w:tcPr>
            <w:tcW w:w="10201" w:type="dxa"/>
          </w:tcPr>
          <w:p w14:paraId="7A03F25B" w14:textId="77777777" w:rsidR="001555F1" w:rsidRPr="00C2705B" w:rsidRDefault="001555F1" w:rsidP="00434064">
            <w:pPr>
              <w:ind w:left="36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1326F822" w14:textId="77777777" w:rsidR="00FA6B86" w:rsidRDefault="00FA6B86">
      <w:pPr>
        <w:rPr>
          <w:rFonts w:ascii="Arial" w:eastAsia="Arial" w:hAnsi="Arial" w:cs="Arial"/>
          <w:b/>
        </w:rPr>
      </w:pPr>
    </w:p>
    <w:p w14:paraId="4783F1F0" w14:textId="3901BFC7" w:rsidR="00812593" w:rsidRDefault="003C693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Acuerdos</w:t>
      </w:r>
      <w:r w:rsidR="00812593">
        <w:rPr>
          <w:rFonts w:ascii="Arial" w:eastAsia="Arial" w:hAnsi="Arial" w:cs="Arial"/>
          <w:b/>
        </w:rPr>
        <w:t>: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E634F6" w14:paraId="5106BF40" w14:textId="77777777">
        <w:tc>
          <w:tcPr>
            <w:tcW w:w="10201" w:type="dxa"/>
          </w:tcPr>
          <w:p w14:paraId="234046BD" w14:textId="34A44ED6" w:rsidR="000950E2" w:rsidRDefault="000950E2" w:rsidP="000950E2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1.- Presentación: Se acuerda un trabajo cooperativo entre las integrantes del comité. </w:t>
            </w:r>
          </w:p>
          <w:p w14:paraId="73E67C00" w14:textId="1701690A" w:rsidR="000950E2" w:rsidRDefault="000950E2" w:rsidP="000950E2">
            <w:pPr>
              <w:ind w:left="360"/>
              <w:jc w:val="both"/>
              <w:rPr>
                <w:rFonts w:ascii="Tahoma" w:hAnsi="Tahoma" w:cs="Tahoma"/>
              </w:rPr>
            </w:pPr>
          </w:p>
          <w:p w14:paraId="0FA86BAA" w14:textId="77777777" w:rsidR="000950E2" w:rsidRDefault="000950E2" w:rsidP="000950E2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3.- Proyección 2025: Formación: Género y salud: Silvana, en reunión del 20 de diciembre. </w:t>
            </w:r>
          </w:p>
          <w:p w14:paraId="6C3006CE" w14:textId="30001FBF" w:rsidR="000950E2" w:rsidRDefault="000950E2" w:rsidP="000950E2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VCM: Karen, en reunión 24 de enero. </w:t>
            </w:r>
          </w:p>
          <w:p w14:paraId="7037854F" w14:textId="59FC830F" w:rsidR="000950E2" w:rsidRDefault="000950E2" w:rsidP="000950E2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Primera acogida: Isadora, en reunión 28 de febrero.  </w:t>
            </w:r>
          </w:p>
          <w:p w14:paraId="123BC698" w14:textId="006F8B2D" w:rsidR="003D294A" w:rsidRDefault="003D294A" w:rsidP="000950E2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Funcionamiento: Isadora creará grupo WhatsApp y actualización del correo de género. </w:t>
            </w:r>
          </w:p>
          <w:p w14:paraId="6663106C" w14:textId="77777777" w:rsidR="003D294A" w:rsidRDefault="003D294A" w:rsidP="000950E2">
            <w:pPr>
              <w:ind w:left="360"/>
              <w:jc w:val="both"/>
              <w:rPr>
                <w:rFonts w:ascii="Tahoma" w:hAnsi="Tahoma" w:cs="Tahoma"/>
              </w:rPr>
            </w:pPr>
          </w:p>
          <w:p w14:paraId="098201F4" w14:textId="2F9F481C" w:rsidR="000950E2" w:rsidRDefault="000950E2" w:rsidP="000950E2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4.- 25 de noviembre</w:t>
            </w:r>
            <w:r w:rsidR="003D294A">
              <w:rPr>
                <w:rFonts w:ascii="Tahoma" w:hAnsi="Tahoma" w:cs="Tahoma"/>
              </w:rPr>
              <w:t xml:space="preserve">: Cathy se compromete a ver la sala de la caja en viña del mar. </w:t>
            </w:r>
          </w:p>
          <w:p w14:paraId="2986880F" w14:textId="77777777" w:rsidR="003D294A" w:rsidRDefault="003D294A" w:rsidP="000950E2">
            <w:pPr>
              <w:ind w:left="360"/>
              <w:jc w:val="both"/>
              <w:rPr>
                <w:rFonts w:ascii="Tahoma" w:hAnsi="Tahoma" w:cs="Tahoma"/>
              </w:rPr>
            </w:pPr>
          </w:p>
          <w:p w14:paraId="5B919D85" w14:textId="6DB55897" w:rsidR="000950E2" w:rsidRDefault="000950E2" w:rsidP="000950E2">
            <w:pPr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5.- Varios</w:t>
            </w:r>
            <w:r w:rsidR="003D294A">
              <w:rPr>
                <w:rFonts w:ascii="Tahoma" w:hAnsi="Tahoma" w:cs="Tahoma"/>
              </w:rPr>
              <w:t xml:space="preserve">: Isadora mandará acta, </w:t>
            </w:r>
            <w:proofErr w:type="spellStart"/>
            <w:r w:rsidR="003D294A">
              <w:rPr>
                <w:rFonts w:ascii="Tahoma" w:hAnsi="Tahoma" w:cs="Tahoma"/>
              </w:rPr>
              <w:t>ppt</w:t>
            </w:r>
            <w:proofErr w:type="spellEnd"/>
            <w:r w:rsidR="003D294A">
              <w:rPr>
                <w:rFonts w:ascii="Tahoma" w:hAnsi="Tahoma" w:cs="Tahoma"/>
              </w:rPr>
              <w:t xml:space="preserve"> usado en la reunión y Word con la propuesta del 25 de noviembre. </w:t>
            </w:r>
          </w:p>
          <w:p w14:paraId="3C85C5AF" w14:textId="77777777" w:rsidR="007238C9" w:rsidRDefault="007238C9" w:rsidP="00C2705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  <w:p w14:paraId="0038C927" w14:textId="77777777" w:rsidR="003D294A" w:rsidRDefault="003D294A" w:rsidP="00C2705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Próxima reunión viernes 20 de diciembre. 10:00 – 12:00 horas. </w:t>
            </w:r>
          </w:p>
          <w:p w14:paraId="47883FDC" w14:textId="274BB1AD" w:rsidR="003D294A" w:rsidRPr="007238C9" w:rsidRDefault="003D294A" w:rsidP="00C2705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Valparaíso. </w:t>
            </w:r>
          </w:p>
        </w:tc>
      </w:tr>
    </w:tbl>
    <w:p w14:paraId="0AE3DC69" w14:textId="77777777" w:rsidR="00E634F6" w:rsidRDefault="00E634F6">
      <w:pPr>
        <w:rPr>
          <w:rFonts w:ascii="Arial" w:eastAsia="Arial" w:hAnsi="Arial" w:cs="Arial"/>
          <w:b/>
          <w:sz w:val="24"/>
          <w:szCs w:val="24"/>
        </w:rPr>
      </w:pPr>
    </w:p>
    <w:sectPr w:rsidR="00E634F6" w:rsidSect="00BA0BF3">
      <w:headerReference w:type="default" r:id="rId8"/>
      <w:footerReference w:type="default" r:id="rId9"/>
      <w:pgSz w:w="12240" w:h="15840"/>
      <w:pgMar w:top="992" w:right="1418" w:bottom="902" w:left="1276" w:header="709" w:footer="709" w:gutter="0"/>
      <w:cols w:space="720" w:equalWidth="0">
        <w:col w:w="841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ACF9" w14:textId="77777777" w:rsidR="00F47F87" w:rsidRDefault="00F47F87">
      <w:pPr>
        <w:spacing w:after="0" w:line="240" w:lineRule="auto"/>
      </w:pPr>
      <w:r>
        <w:separator/>
      </w:r>
    </w:p>
  </w:endnote>
  <w:endnote w:type="continuationSeparator" w:id="0">
    <w:p w14:paraId="18850B3B" w14:textId="77777777" w:rsidR="00F47F87" w:rsidRDefault="00F4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7E9B" w14:textId="77777777" w:rsidR="00293C3C" w:rsidRDefault="00293C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NOTA: Todos los documentos son controlados en la intranet de la Subsecretaría de Salud Pública. </w:t>
    </w:r>
  </w:p>
  <w:p w14:paraId="6451C8EA" w14:textId="77777777" w:rsidR="00293C3C" w:rsidRDefault="00293C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Toda impresión o copia de ellos es un documento </w:t>
    </w:r>
    <w:r>
      <w:rPr>
        <w:rFonts w:ascii="Arial" w:eastAsia="Arial" w:hAnsi="Arial" w:cs="Arial"/>
        <w:b/>
        <w:color w:val="000000"/>
        <w:sz w:val="16"/>
        <w:szCs w:val="16"/>
      </w:rPr>
      <w:t>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B40F" w14:textId="77777777" w:rsidR="00F47F87" w:rsidRDefault="00F47F87">
      <w:pPr>
        <w:spacing w:after="0" w:line="240" w:lineRule="auto"/>
      </w:pPr>
      <w:r>
        <w:separator/>
      </w:r>
    </w:p>
  </w:footnote>
  <w:footnote w:type="continuationSeparator" w:id="0">
    <w:p w14:paraId="2D8DB0DA" w14:textId="77777777" w:rsidR="00F47F87" w:rsidRDefault="00F4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34AE" w14:textId="77777777" w:rsidR="00293C3C" w:rsidRDefault="00293C3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sz w:val="24"/>
        <w:szCs w:val="24"/>
      </w:rPr>
    </w:pPr>
  </w:p>
  <w:tbl>
    <w:tblPr>
      <w:tblStyle w:val="a2"/>
      <w:tblW w:w="1025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93"/>
      <w:gridCol w:w="6549"/>
      <w:gridCol w:w="1610"/>
    </w:tblGrid>
    <w:tr w:rsidR="00293C3C" w14:paraId="38E91812" w14:textId="77777777">
      <w:trPr>
        <w:trHeight w:val="983"/>
        <w:jc w:val="center"/>
      </w:trPr>
      <w:tc>
        <w:tcPr>
          <w:tcW w:w="2093" w:type="dxa"/>
          <w:shd w:val="clear" w:color="auto" w:fill="auto"/>
          <w:vAlign w:val="center"/>
        </w:tcPr>
        <w:p w14:paraId="7452B4F3" w14:textId="77777777" w:rsidR="00293C3C" w:rsidRDefault="00293C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CF61FB4" wp14:editId="692B3300">
                <wp:extent cx="942976" cy="857251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6" cy="8572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9" w:type="dxa"/>
          <w:tcBorders>
            <w:right w:val="single" w:sz="4" w:space="0" w:color="000000"/>
          </w:tcBorders>
          <w:shd w:val="clear" w:color="auto" w:fill="auto"/>
          <w:vAlign w:val="center"/>
        </w:tcPr>
        <w:p w14:paraId="23F4C1E5" w14:textId="77777777" w:rsidR="00293C3C" w:rsidRDefault="00293C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SISTEMA GESTIÓN DE CALIDAD</w:t>
          </w:r>
        </w:p>
        <w:p w14:paraId="7FBF2C27" w14:textId="77777777" w:rsidR="00293C3C" w:rsidRDefault="00293C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640DDCAF" w14:textId="77777777" w:rsidR="00293C3C" w:rsidRDefault="00293C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ACTA REUNIÓN  </w:t>
          </w:r>
        </w:p>
      </w:tc>
      <w:tc>
        <w:tcPr>
          <w:tcW w:w="1610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02D823FB" w14:textId="77777777" w:rsidR="00293C3C" w:rsidRDefault="00293C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  <w:sz w:val="21"/>
              <w:szCs w:val="21"/>
            </w:rPr>
            <w:drawing>
              <wp:inline distT="0" distB="0" distL="0" distR="0" wp14:anchorId="39507572" wp14:editId="5EB66636">
                <wp:extent cx="932316" cy="806570"/>
                <wp:effectExtent l="0" t="0" r="0" b="0"/>
                <wp:docPr id="5" name="image1.png" descr="cid:67415AC5-609A-4864-93F8-080ACE3DC7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d:67415AC5-609A-4864-93F8-080ACE3DC770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316" cy="8065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14D33BF" w14:textId="77777777" w:rsidR="00293C3C" w:rsidRDefault="00293C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474"/>
    <w:multiLevelType w:val="hybridMultilevel"/>
    <w:tmpl w:val="5E9E6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580"/>
    <w:multiLevelType w:val="hybridMultilevel"/>
    <w:tmpl w:val="F7901958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18EC"/>
    <w:multiLevelType w:val="hybridMultilevel"/>
    <w:tmpl w:val="B378B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10E"/>
    <w:multiLevelType w:val="hybridMultilevel"/>
    <w:tmpl w:val="EF6820DA"/>
    <w:lvl w:ilvl="0" w:tplc="9BB88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57E"/>
    <w:multiLevelType w:val="multilevel"/>
    <w:tmpl w:val="E81617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6068B3"/>
    <w:multiLevelType w:val="hybridMultilevel"/>
    <w:tmpl w:val="7F848B22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2BDD"/>
    <w:multiLevelType w:val="hybridMultilevel"/>
    <w:tmpl w:val="1A06B0D8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69A6"/>
    <w:multiLevelType w:val="hybridMultilevel"/>
    <w:tmpl w:val="11A686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D79FF"/>
    <w:multiLevelType w:val="hybridMultilevel"/>
    <w:tmpl w:val="21448B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00697"/>
    <w:multiLevelType w:val="hybridMultilevel"/>
    <w:tmpl w:val="4EC099D0"/>
    <w:lvl w:ilvl="0" w:tplc="F3AA8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737A7"/>
    <w:multiLevelType w:val="hybridMultilevel"/>
    <w:tmpl w:val="862A7B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B78"/>
    <w:multiLevelType w:val="hybridMultilevel"/>
    <w:tmpl w:val="C61CA54C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A522C"/>
    <w:multiLevelType w:val="hybridMultilevel"/>
    <w:tmpl w:val="39ACDDBC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D380E"/>
    <w:multiLevelType w:val="hybridMultilevel"/>
    <w:tmpl w:val="D45A277C"/>
    <w:lvl w:ilvl="0" w:tplc="6C544796">
      <w:start w:val="3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232A44D5"/>
    <w:multiLevelType w:val="hybridMultilevel"/>
    <w:tmpl w:val="A6047E52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16C22"/>
    <w:multiLevelType w:val="hybridMultilevel"/>
    <w:tmpl w:val="4A866B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72741"/>
    <w:multiLevelType w:val="hybridMultilevel"/>
    <w:tmpl w:val="2A7A0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239B2"/>
    <w:multiLevelType w:val="hybridMultilevel"/>
    <w:tmpl w:val="36526C84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597C"/>
    <w:multiLevelType w:val="hybridMultilevel"/>
    <w:tmpl w:val="B65463AC"/>
    <w:lvl w:ilvl="0" w:tplc="554CB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625AF"/>
    <w:multiLevelType w:val="hybridMultilevel"/>
    <w:tmpl w:val="50203680"/>
    <w:lvl w:ilvl="0" w:tplc="8A4A99B6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3720"/>
    <w:multiLevelType w:val="hybridMultilevel"/>
    <w:tmpl w:val="EA928EA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C2722D"/>
    <w:multiLevelType w:val="multilevel"/>
    <w:tmpl w:val="E51AC01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BDD1BA7"/>
    <w:multiLevelType w:val="hybridMultilevel"/>
    <w:tmpl w:val="374E214E"/>
    <w:lvl w:ilvl="0" w:tplc="6C544796">
      <w:start w:val="3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21091"/>
    <w:multiLevelType w:val="hybridMultilevel"/>
    <w:tmpl w:val="4650F7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B6C83"/>
    <w:multiLevelType w:val="hybridMultilevel"/>
    <w:tmpl w:val="16F87A9A"/>
    <w:lvl w:ilvl="0" w:tplc="AE489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23D76"/>
    <w:multiLevelType w:val="hybridMultilevel"/>
    <w:tmpl w:val="3A2C2A9A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F4CEA"/>
    <w:multiLevelType w:val="hybridMultilevel"/>
    <w:tmpl w:val="43F473BE"/>
    <w:lvl w:ilvl="0" w:tplc="C93C77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B02C3"/>
    <w:multiLevelType w:val="hybridMultilevel"/>
    <w:tmpl w:val="4376834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B522CB"/>
    <w:multiLevelType w:val="hybridMultilevel"/>
    <w:tmpl w:val="152EF668"/>
    <w:lvl w:ilvl="0" w:tplc="74F20D6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52E50"/>
    <w:multiLevelType w:val="hybridMultilevel"/>
    <w:tmpl w:val="FC18EC0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6513BC"/>
    <w:multiLevelType w:val="hybridMultilevel"/>
    <w:tmpl w:val="B3020724"/>
    <w:lvl w:ilvl="0" w:tplc="AC12DA0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647517">
    <w:abstractNumId w:val="21"/>
  </w:num>
  <w:num w:numId="2" w16cid:durableId="1518226372">
    <w:abstractNumId w:val="4"/>
  </w:num>
  <w:num w:numId="3" w16cid:durableId="581834710">
    <w:abstractNumId w:val="19"/>
  </w:num>
  <w:num w:numId="4" w16cid:durableId="883563947">
    <w:abstractNumId w:val="23"/>
  </w:num>
  <w:num w:numId="5" w16cid:durableId="1393427899">
    <w:abstractNumId w:val="20"/>
  </w:num>
  <w:num w:numId="6" w16cid:durableId="664360735">
    <w:abstractNumId w:val="8"/>
  </w:num>
  <w:num w:numId="7" w16cid:durableId="1741713586">
    <w:abstractNumId w:val="7"/>
  </w:num>
  <w:num w:numId="8" w16cid:durableId="2100443749">
    <w:abstractNumId w:val="29"/>
  </w:num>
  <w:num w:numId="9" w16cid:durableId="1520580009">
    <w:abstractNumId w:val="0"/>
  </w:num>
  <w:num w:numId="10" w16cid:durableId="231087470">
    <w:abstractNumId w:val="10"/>
  </w:num>
  <w:num w:numId="11" w16cid:durableId="705063282">
    <w:abstractNumId w:val="27"/>
  </w:num>
  <w:num w:numId="12" w16cid:durableId="246891887">
    <w:abstractNumId w:val="26"/>
  </w:num>
  <w:num w:numId="13" w16cid:durableId="1085540322">
    <w:abstractNumId w:val="15"/>
  </w:num>
  <w:num w:numId="14" w16cid:durableId="1221985150">
    <w:abstractNumId w:val="6"/>
  </w:num>
  <w:num w:numId="15" w16cid:durableId="860702163">
    <w:abstractNumId w:val="12"/>
  </w:num>
  <w:num w:numId="16" w16cid:durableId="1740251980">
    <w:abstractNumId w:val="24"/>
  </w:num>
  <w:num w:numId="17" w16cid:durableId="1426531299">
    <w:abstractNumId w:val="14"/>
  </w:num>
  <w:num w:numId="18" w16cid:durableId="1365977815">
    <w:abstractNumId w:val="2"/>
  </w:num>
  <w:num w:numId="19" w16cid:durableId="1054812442">
    <w:abstractNumId w:val="9"/>
  </w:num>
  <w:num w:numId="20" w16cid:durableId="216476085">
    <w:abstractNumId w:val="11"/>
  </w:num>
  <w:num w:numId="21" w16cid:durableId="1314867390">
    <w:abstractNumId w:val="5"/>
  </w:num>
  <w:num w:numId="22" w16cid:durableId="1603024708">
    <w:abstractNumId w:val="25"/>
  </w:num>
  <w:num w:numId="23" w16cid:durableId="2061322016">
    <w:abstractNumId w:val="1"/>
  </w:num>
  <w:num w:numId="24" w16cid:durableId="1329167660">
    <w:abstractNumId w:val="17"/>
  </w:num>
  <w:num w:numId="25" w16cid:durableId="1626042907">
    <w:abstractNumId w:val="18"/>
  </w:num>
  <w:num w:numId="26" w16cid:durableId="1278029968">
    <w:abstractNumId w:val="28"/>
  </w:num>
  <w:num w:numId="27" w16cid:durableId="1089428671">
    <w:abstractNumId w:val="3"/>
  </w:num>
  <w:num w:numId="28" w16cid:durableId="1693458359">
    <w:abstractNumId w:val="16"/>
  </w:num>
  <w:num w:numId="29" w16cid:durableId="1041052894">
    <w:abstractNumId w:val="30"/>
  </w:num>
  <w:num w:numId="30" w16cid:durableId="276376079">
    <w:abstractNumId w:val="13"/>
  </w:num>
  <w:num w:numId="31" w16cid:durableId="1849059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F6"/>
    <w:rsid w:val="0002028D"/>
    <w:rsid w:val="00042E00"/>
    <w:rsid w:val="000752B8"/>
    <w:rsid w:val="00075C77"/>
    <w:rsid w:val="000950E2"/>
    <w:rsid w:val="000C1759"/>
    <w:rsid w:val="000E119C"/>
    <w:rsid w:val="000E7951"/>
    <w:rsid w:val="000F455F"/>
    <w:rsid w:val="00107466"/>
    <w:rsid w:val="00132507"/>
    <w:rsid w:val="00146AFF"/>
    <w:rsid w:val="001555F1"/>
    <w:rsid w:val="00165214"/>
    <w:rsid w:val="00180FC6"/>
    <w:rsid w:val="00182498"/>
    <w:rsid w:val="0018260D"/>
    <w:rsid w:val="00183D7E"/>
    <w:rsid w:val="00186494"/>
    <w:rsid w:val="00196FB7"/>
    <w:rsid w:val="001A1519"/>
    <w:rsid w:val="001A332D"/>
    <w:rsid w:val="001C50D5"/>
    <w:rsid w:val="001E04C1"/>
    <w:rsid w:val="00205F57"/>
    <w:rsid w:val="00212BA3"/>
    <w:rsid w:val="00222362"/>
    <w:rsid w:val="002530DF"/>
    <w:rsid w:val="00262612"/>
    <w:rsid w:val="00262E51"/>
    <w:rsid w:val="00293C3C"/>
    <w:rsid w:val="002B46EC"/>
    <w:rsid w:val="002C2664"/>
    <w:rsid w:val="002D4A5E"/>
    <w:rsid w:val="002F3660"/>
    <w:rsid w:val="002F55AB"/>
    <w:rsid w:val="002F6EC6"/>
    <w:rsid w:val="003020BB"/>
    <w:rsid w:val="003069FE"/>
    <w:rsid w:val="0033038D"/>
    <w:rsid w:val="003400C3"/>
    <w:rsid w:val="00340336"/>
    <w:rsid w:val="00340367"/>
    <w:rsid w:val="00362A17"/>
    <w:rsid w:val="003879D7"/>
    <w:rsid w:val="0039120D"/>
    <w:rsid w:val="003A32D4"/>
    <w:rsid w:val="003A47FC"/>
    <w:rsid w:val="003C6059"/>
    <w:rsid w:val="003C6934"/>
    <w:rsid w:val="003D00D4"/>
    <w:rsid w:val="003D073A"/>
    <w:rsid w:val="003D294A"/>
    <w:rsid w:val="003D6373"/>
    <w:rsid w:val="003E2B78"/>
    <w:rsid w:val="003E663A"/>
    <w:rsid w:val="003F5003"/>
    <w:rsid w:val="003F658C"/>
    <w:rsid w:val="004251DD"/>
    <w:rsid w:val="00434064"/>
    <w:rsid w:val="004442F3"/>
    <w:rsid w:val="004553DD"/>
    <w:rsid w:val="004634C2"/>
    <w:rsid w:val="004753DB"/>
    <w:rsid w:val="00476D47"/>
    <w:rsid w:val="00480D91"/>
    <w:rsid w:val="004A05EC"/>
    <w:rsid w:val="004A5230"/>
    <w:rsid w:val="004C43D1"/>
    <w:rsid w:val="004D4A5A"/>
    <w:rsid w:val="00514525"/>
    <w:rsid w:val="00546E4F"/>
    <w:rsid w:val="00550F47"/>
    <w:rsid w:val="00552424"/>
    <w:rsid w:val="00557C5E"/>
    <w:rsid w:val="005B2669"/>
    <w:rsid w:val="005B7758"/>
    <w:rsid w:val="005C538F"/>
    <w:rsid w:val="005C563A"/>
    <w:rsid w:val="005D7EBC"/>
    <w:rsid w:val="005E297C"/>
    <w:rsid w:val="005E2A20"/>
    <w:rsid w:val="005E59B9"/>
    <w:rsid w:val="005F47BB"/>
    <w:rsid w:val="00601350"/>
    <w:rsid w:val="0060193A"/>
    <w:rsid w:val="00601A09"/>
    <w:rsid w:val="00620240"/>
    <w:rsid w:val="00627820"/>
    <w:rsid w:val="00651ECE"/>
    <w:rsid w:val="00660D52"/>
    <w:rsid w:val="00663378"/>
    <w:rsid w:val="006B240E"/>
    <w:rsid w:val="006C2F7D"/>
    <w:rsid w:val="006E0360"/>
    <w:rsid w:val="006F6400"/>
    <w:rsid w:val="007238C9"/>
    <w:rsid w:val="00747B49"/>
    <w:rsid w:val="0077110A"/>
    <w:rsid w:val="0077380E"/>
    <w:rsid w:val="00773FA5"/>
    <w:rsid w:val="007824D1"/>
    <w:rsid w:val="00783E8A"/>
    <w:rsid w:val="007B7108"/>
    <w:rsid w:val="007D58DF"/>
    <w:rsid w:val="007E4335"/>
    <w:rsid w:val="007E548E"/>
    <w:rsid w:val="008043C7"/>
    <w:rsid w:val="00805E3B"/>
    <w:rsid w:val="00812593"/>
    <w:rsid w:val="00812963"/>
    <w:rsid w:val="008148B8"/>
    <w:rsid w:val="008151E9"/>
    <w:rsid w:val="00820743"/>
    <w:rsid w:val="00833FA7"/>
    <w:rsid w:val="0086221B"/>
    <w:rsid w:val="008A2646"/>
    <w:rsid w:val="008A7F95"/>
    <w:rsid w:val="008B0EB1"/>
    <w:rsid w:val="008C5C2F"/>
    <w:rsid w:val="008E4306"/>
    <w:rsid w:val="00901623"/>
    <w:rsid w:val="00903EE1"/>
    <w:rsid w:val="00945452"/>
    <w:rsid w:val="00981949"/>
    <w:rsid w:val="009B0F11"/>
    <w:rsid w:val="009B4B03"/>
    <w:rsid w:val="009B681A"/>
    <w:rsid w:val="009C781E"/>
    <w:rsid w:val="009D3709"/>
    <w:rsid w:val="00A14D9A"/>
    <w:rsid w:val="00A14DBF"/>
    <w:rsid w:val="00A20314"/>
    <w:rsid w:val="00A30B7F"/>
    <w:rsid w:val="00A47F87"/>
    <w:rsid w:val="00A5508E"/>
    <w:rsid w:val="00A866D6"/>
    <w:rsid w:val="00AA7C37"/>
    <w:rsid w:val="00AC625F"/>
    <w:rsid w:val="00AE461A"/>
    <w:rsid w:val="00AE64BE"/>
    <w:rsid w:val="00B255D6"/>
    <w:rsid w:val="00B25A8D"/>
    <w:rsid w:val="00B346A8"/>
    <w:rsid w:val="00B36279"/>
    <w:rsid w:val="00B80920"/>
    <w:rsid w:val="00B9257D"/>
    <w:rsid w:val="00B975ED"/>
    <w:rsid w:val="00BA0BF3"/>
    <w:rsid w:val="00BB157E"/>
    <w:rsid w:val="00BB3D3D"/>
    <w:rsid w:val="00BC450B"/>
    <w:rsid w:val="00BD6C5E"/>
    <w:rsid w:val="00BF76CB"/>
    <w:rsid w:val="00C0718D"/>
    <w:rsid w:val="00C2705B"/>
    <w:rsid w:val="00C4096C"/>
    <w:rsid w:val="00C80924"/>
    <w:rsid w:val="00C87314"/>
    <w:rsid w:val="00C944E1"/>
    <w:rsid w:val="00CB39F9"/>
    <w:rsid w:val="00CC511E"/>
    <w:rsid w:val="00D13F75"/>
    <w:rsid w:val="00D56504"/>
    <w:rsid w:val="00D63DB5"/>
    <w:rsid w:val="00D70E7A"/>
    <w:rsid w:val="00DA1850"/>
    <w:rsid w:val="00DB5D6F"/>
    <w:rsid w:val="00DC0600"/>
    <w:rsid w:val="00DC3C59"/>
    <w:rsid w:val="00DC7265"/>
    <w:rsid w:val="00DD5FA7"/>
    <w:rsid w:val="00DE55C1"/>
    <w:rsid w:val="00E046CE"/>
    <w:rsid w:val="00E545F1"/>
    <w:rsid w:val="00E634F6"/>
    <w:rsid w:val="00EA0D26"/>
    <w:rsid w:val="00EA5EF8"/>
    <w:rsid w:val="00ED245D"/>
    <w:rsid w:val="00F04205"/>
    <w:rsid w:val="00F23258"/>
    <w:rsid w:val="00F47F87"/>
    <w:rsid w:val="00F54594"/>
    <w:rsid w:val="00F66D43"/>
    <w:rsid w:val="00FA05BB"/>
    <w:rsid w:val="00FA3CD3"/>
    <w:rsid w:val="00FA6B86"/>
    <w:rsid w:val="00FB55EA"/>
    <w:rsid w:val="00FC300C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3F90"/>
  <w15:docId w15:val="{9A567F2D-05A2-4285-98E3-DB31EA4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1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E2F"/>
  </w:style>
  <w:style w:type="paragraph" w:styleId="Piedepgina">
    <w:name w:val="footer"/>
    <w:basedOn w:val="Normal"/>
    <w:link w:val="PiedepginaCar"/>
    <w:uiPriority w:val="99"/>
    <w:unhideWhenUsed/>
    <w:rsid w:val="00191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E2F"/>
  </w:style>
  <w:style w:type="paragraph" w:styleId="Textodeglobo">
    <w:name w:val="Balloon Text"/>
    <w:basedOn w:val="Normal"/>
    <w:link w:val="TextodegloboCar"/>
    <w:uiPriority w:val="99"/>
    <w:semiHidden/>
    <w:unhideWhenUsed/>
    <w:rsid w:val="0019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E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E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599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73D2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132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1259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866D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BqZudt0TzXy9ic8Q4PZG0IiBg==">AMUW2mUvr/mKuAImNOF8iqFEv/0SfTGuGVTJlv1CLgwjcg92y6+bgy/UlI9fpir2LZrUKsmv8OqEJBCc+LjFuSIFccmcD2O7ZQNZCcRbZFYOlz26oiOaXMShgL/KmwKuikPCR9bFWx1ikdLdylS7q6M8dOIxZjGMpQ==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Gonzalez Orellana</dc:creator>
  <cp:lastModifiedBy>Silvana Zamora Bastias</cp:lastModifiedBy>
  <cp:revision>2</cp:revision>
  <cp:lastPrinted>2023-08-17T17:48:00Z</cp:lastPrinted>
  <dcterms:created xsi:type="dcterms:W3CDTF">2024-11-11T13:55:00Z</dcterms:created>
  <dcterms:modified xsi:type="dcterms:W3CDTF">2024-11-11T13:55:00Z</dcterms:modified>
</cp:coreProperties>
</file>